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04" w:rsidRPr="003C0727" w:rsidRDefault="008541FB">
      <w:pPr>
        <w:rPr>
          <w:b/>
        </w:rPr>
      </w:pPr>
      <w:r w:rsidRPr="003C0727">
        <w:rPr>
          <w:b/>
        </w:rPr>
        <w:t>Case Study 2.</w:t>
      </w:r>
    </w:p>
    <w:p w:rsidR="008541FB" w:rsidRDefault="008541FB">
      <w:r>
        <w:t>Jane Smith, age 40, is single and has no dependents. She is employed as a legal secretary by Legal Services, Inc. She owns and operates Typing Services located in Los Angeles. Jane is a material participant in the business. She is a cash basis taxpayer. Jane lives at 1111 S. Lexington Dr. #111, Glendale, CA 91205. Jane’s Social Security number is 123-45-6789. Jane indicates that she wishes to designate $3 to the Presidential Election Campaign</w:t>
      </w:r>
      <w:bookmarkStart w:id="0" w:name="_GoBack"/>
      <w:bookmarkEnd w:id="0"/>
      <w:r>
        <w:t xml:space="preserve"> Fund. During 2016, Jane had the following income and expense items:</w:t>
      </w: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$50,000 salary form Legal Service, Inc.</w:t>
      </w: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$20,000 gross receipts from her typing services business.</w:t>
      </w: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$700 interest income from Acme National Bank.</w:t>
      </w: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$1,000 Christmas bonus from Legal Service, Inc.</w:t>
      </w: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$5,000 check given to her by her wealthy aunt.</w:t>
      </w: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$100 won in a bingo game.</w:t>
      </w: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Expenses connected with the typing service:</w:t>
      </w:r>
    </w:p>
    <w:p w:rsidR="008541FB" w:rsidRDefault="008541FB" w:rsidP="008541FB">
      <w:pPr>
        <w:pStyle w:val="ListParagraph"/>
      </w:pPr>
      <w:r>
        <w:t>Office rent $7,000</w:t>
      </w:r>
    </w:p>
    <w:p w:rsidR="008541FB" w:rsidRDefault="008541FB" w:rsidP="008541FB">
      <w:pPr>
        <w:pStyle w:val="ListParagraph"/>
      </w:pPr>
      <w:r>
        <w:t>Supplies $4,400</w:t>
      </w:r>
    </w:p>
    <w:p w:rsidR="008541FB" w:rsidRDefault="008541FB" w:rsidP="008541FB">
      <w:pPr>
        <w:pStyle w:val="ListParagraph"/>
      </w:pPr>
      <w:r>
        <w:t>Utilities &amp; telephone $4,680</w:t>
      </w:r>
    </w:p>
    <w:p w:rsidR="008541FB" w:rsidRDefault="008541FB" w:rsidP="008541FB">
      <w:pPr>
        <w:pStyle w:val="ListParagraph"/>
      </w:pPr>
      <w:r>
        <w:t>Wages to part-time typists $5,000</w:t>
      </w:r>
    </w:p>
    <w:p w:rsidR="008541FB" w:rsidRDefault="008541FB" w:rsidP="008541FB">
      <w:pPr>
        <w:pStyle w:val="ListParagraph"/>
      </w:pPr>
      <w:r>
        <w:t>Payroll taxes $500</w:t>
      </w:r>
    </w:p>
    <w:p w:rsidR="008541FB" w:rsidRDefault="008541FB" w:rsidP="008541FB">
      <w:pPr>
        <w:pStyle w:val="ListParagraph"/>
      </w:pPr>
      <w:r>
        <w:t>Equipment rentals $3,000</w:t>
      </w:r>
    </w:p>
    <w:p w:rsidR="008541FB" w:rsidRDefault="008541FB" w:rsidP="008541FB">
      <w:pPr>
        <w:pStyle w:val="ListParagraph"/>
      </w:pP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$8,346 interest expense on a home mortgage</w:t>
      </w:r>
    </w:p>
    <w:p w:rsidR="008541FB" w:rsidRDefault="008541FB" w:rsidP="008541FB">
      <w:pPr>
        <w:pStyle w:val="ListParagraph"/>
        <w:numPr>
          <w:ilvl w:val="0"/>
          <w:numId w:val="1"/>
        </w:numPr>
      </w:pPr>
      <w:r>
        <w:t>Jane had loaned $2,100 to a friend, Joan Jensen, on June 3, 2014. Joan declared bankruptcy</w:t>
      </w:r>
    </w:p>
    <w:p w:rsidR="008541FB" w:rsidRDefault="00941A28" w:rsidP="008541FB">
      <w:pPr>
        <w:pStyle w:val="ListParagraph"/>
      </w:pPr>
      <w:r>
        <w:t xml:space="preserve">On August 14, 2016, and was unable to repay the loan. </w:t>
      </w:r>
    </w:p>
    <w:p w:rsidR="00941A28" w:rsidRDefault="00941A28" w:rsidP="00941A28">
      <w:pPr>
        <w:pStyle w:val="ListParagraph"/>
        <w:numPr>
          <w:ilvl w:val="0"/>
          <w:numId w:val="1"/>
        </w:numPr>
      </w:pPr>
      <w:r>
        <w:t xml:space="preserve">Legal Service, </w:t>
      </w:r>
      <w:proofErr w:type="spellStart"/>
      <w:r>
        <w:t>inc.</w:t>
      </w:r>
      <w:proofErr w:type="spellEnd"/>
      <w:r>
        <w:t>, withheld Federal income tax of $7,500 and FICA tax of $3,551.</w:t>
      </w:r>
    </w:p>
    <w:p w:rsidR="00941A28" w:rsidRDefault="00941A28" w:rsidP="00941A28">
      <w:pPr>
        <w:pStyle w:val="ListParagraph"/>
        <w:numPr>
          <w:ilvl w:val="0"/>
          <w:numId w:val="1"/>
        </w:numPr>
      </w:pPr>
      <w:r>
        <w:t xml:space="preserve">Alimony of $10,000 received from her former husband, Ted Smith. </w:t>
      </w:r>
    </w:p>
    <w:p w:rsidR="00941A28" w:rsidRDefault="00941A28" w:rsidP="00941A28">
      <w:pPr>
        <w:pStyle w:val="ListParagraph"/>
        <w:numPr>
          <w:ilvl w:val="0"/>
          <w:numId w:val="1"/>
        </w:numPr>
      </w:pPr>
      <w:r>
        <w:t>Interest income of $800 on savings account of Bank of America</w:t>
      </w:r>
    </w:p>
    <w:p w:rsidR="00941A28" w:rsidRDefault="00941A28" w:rsidP="00941A28">
      <w:pPr>
        <w:pStyle w:val="ListParagraph"/>
        <w:numPr>
          <w:ilvl w:val="0"/>
          <w:numId w:val="1"/>
        </w:numPr>
      </w:pPr>
      <w:r>
        <w:t>Jane made estimated Federal tax payments of $1,000</w:t>
      </w:r>
    </w:p>
    <w:p w:rsidR="00941A28" w:rsidRDefault="00941A28" w:rsidP="00941A28">
      <w:pPr>
        <w:pStyle w:val="ListParagraph"/>
        <w:numPr>
          <w:ilvl w:val="0"/>
          <w:numId w:val="1"/>
        </w:numPr>
      </w:pPr>
      <w:r>
        <w:t>State income tax paid of $1,500</w:t>
      </w:r>
    </w:p>
    <w:p w:rsidR="00941A28" w:rsidRDefault="00941A28" w:rsidP="00941A28">
      <w:pPr>
        <w:pStyle w:val="ListParagraph"/>
        <w:numPr>
          <w:ilvl w:val="0"/>
          <w:numId w:val="1"/>
        </w:numPr>
      </w:pPr>
      <w:r>
        <w:t>Charitable contributions of $2,500</w:t>
      </w:r>
    </w:p>
    <w:p w:rsidR="00941A28" w:rsidRDefault="00941A28" w:rsidP="00941A28">
      <w:pPr>
        <w:pStyle w:val="ListParagraph"/>
      </w:pPr>
    </w:p>
    <w:p w:rsidR="008541FB" w:rsidRDefault="00941A28" w:rsidP="00941A28">
      <w:r>
        <w:t xml:space="preserve">Compute Jane Smith’s 2016 Federal Income tax payable (or refund due). You will need Form 1040 and Schedules A, B, C, and D. </w:t>
      </w:r>
    </w:p>
    <w:p w:rsidR="008541FB" w:rsidRDefault="008541FB" w:rsidP="008541FB">
      <w:pPr>
        <w:pStyle w:val="ListParagraph"/>
      </w:pPr>
    </w:p>
    <w:sectPr w:rsidR="0085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311F9"/>
    <w:multiLevelType w:val="hybridMultilevel"/>
    <w:tmpl w:val="EDDE1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FB"/>
    <w:rsid w:val="003C0727"/>
    <w:rsid w:val="008541FB"/>
    <w:rsid w:val="00941A28"/>
    <w:rsid w:val="009616EE"/>
    <w:rsid w:val="00F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236D"/>
  <w15:chartTrackingRefBased/>
  <w15:docId w15:val="{ECDF8263-660F-4661-B96A-B2D78D76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&amp; ASSOCIATES</dc:creator>
  <cp:keywords/>
  <dc:description/>
  <cp:lastModifiedBy>KIM &amp; ASSOCIATES</cp:lastModifiedBy>
  <cp:revision>4</cp:revision>
  <cp:lastPrinted>2017-03-13T23:08:00Z</cp:lastPrinted>
  <dcterms:created xsi:type="dcterms:W3CDTF">2017-03-13T22:50:00Z</dcterms:created>
  <dcterms:modified xsi:type="dcterms:W3CDTF">2017-03-13T23:11:00Z</dcterms:modified>
</cp:coreProperties>
</file>