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1D" w:rsidRPr="00A7791D" w:rsidRDefault="00A7791D">
      <w:pPr>
        <w:rPr>
          <w:b/>
        </w:rPr>
      </w:pPr>
      <w:r w:rsidRPr="00A7791D">
        <w:rPr>
          <w:b/>
        </w:rPr>
        <w:t>Case Study 1</w:t>
      </w:r>
    </w:p>
    <w:p w:rsidR="007E0142" w:rsidRDefault="00C728D9">
      <w:r>
        <w:t>Herman, who is single, had AGI of $</w:t>
      </w:r>
      <w:r w:rsidR="005B25D8">
        <w:t>1</w:t>
      </w:r>
      <w:r>
        <w:t xml:space="preserve">00,000 for 2016. He incurred the following expenses and losses during the year: </w:t>
      </w:r>
    </w:p>
    <w:p w:rsidR="00C728D9" w:rsidRDefault="00C728D9" w:rsidP="00C728D9">
      <w:pPr>
        <w:ind w:firstLine="105"/>
      </w:pPr>
      <w:r>
        <w:t xml:space="preserve">Medical expenses                                                         </w:t>
      </w:r>
      <w:r w:rsidR="00B05BC2">
        <w:t xml:space="preserve">                 </w:t>
      </w:r>
      <w:r>
        <w:t xml:space="preserve">          $</w:t>
      </w:r>
      <w:r w:rsidR="005B25D8">
        <w:t>1</w:t>
      </w:r>
      <w:r>
        <w:t>1,000</w:t>
      </w:r>
    </w:p>
    <w:p w:rsidR="00C728D9" w:rsidRDefault="00C728D9" w:rsidP="00C728D9">
      <w:pPr>
        <w:ind w:firstLine="105"/>
      </w:pPr>
      <w:r>
        <w:t xml:space="preserve">State and local income taxes                         </w:t>
      </w:r>
      <w:r w:rsidR="00B05BC2">
        <w:t xml:space="preserve">                 </w:t>
      </w:r>
      <w:r>
        <w:t xml:space="preserve">                         3,200</w:t>
      </w:r>
    </w:p>
    <w:p w:rsidR="00C728D9" w:rsidRDefault="00C728D9" w:rsidP="00C728D9">
      <w:pPr>
        <w:ind w:firstLine="105"/>
      </w:pPr>
      <w:r>
        <w:t xml:space="preserve">Real estate taxes                                            </w:t>
      </w:r>
      <w:r w:rsidR="00B05BC2">
        <w:t xml:space="preserve">                 </w:t>
      </w:r>
      <w:r>
        <w:t xml:space="preserve">                           2,800</w:t>
      </w:r>
    </w:p>
    <w:p w:rsidR="00C728D9" w:rsidRDefault="00C728D9" w:rsidP="00C728D9">
      <w:pPr>
        <w:ind w:firstLine="105"/>
      </w:pPr>
      <w:r>
        <w:t xml:space="preserve">Home mortgage interest                             </w:t>
      </w:r>
      <w:r w:rsidR="00B05BC2">
        <w:t xml:space="preserve">                </w:t>
      </w:r>
      <w:r>
        <w:t xml:space="preserve">                             7,200</w:t>
      </w:r>
    </w:p>
    <w:p w:rsidR="00C728D9" w:rsidRDefault="00C728D9" w:rsidP="00C728D9">
      <w:pPr>
        <w:ind w:firstLine="105"/>
      </w:pPr>
      <w:r>
        <w:t xml:space="preserve">Charitable contributions                                </w:t>
      </w:r>
      <w:r w:rsidR="00B05BC2">
        <w:t xml:space="preserve">                </w:t>
      </w:r>
      <w:r>
        <w:t xml:space="preserve">                           2,000</w:t>
      </w:r>
    </w:p>
    <w:p w:rsidR="00C728D9" w:rsidRDefault="00C728D9" w:rsidP="00C728D9">
      <w:pPr>
        <w:ind w:firstLine="105"/>
      </w:pPr>
      <w:r>
        <w:t xml:space="preserve">Casualty losses before 10% limitation (after $100 </w:t>
      </w:r>
      <w:proofErr w:type="gramStart"/>
      <w:r>
        <w:t xml:space="preserve">floor) </w:t>
      </w:r>
      <w:r w:rsidR="00B05BC2">
        <w:t xml:space="preserve">  </w:t>
      </w:r>
      <w:proofErr w:type="gramEnd"/>
      <w:r w:rsidR="00B05BC2">
        <w:t xml:space="preserve">              </w:t>
      </w:r>
      <w:r>
        <w:t xml:space="preserve">   </w:t>
      </w:r>
      <w:r w:rsidR="005B25D8">
        <w:t>1</w:t>
      </w:r>
      <w:r>
        <w:t>1,500</w:t>
      </w:r>
    </w:p>
    <w:p w:rsidR="00B05BC2" w:rsidRDefault="00B05BC2" w:rsidP="00C728D9">
      <w:pPr>
        <w:ind w:firstLine="105"/>
      </w:pPr>
      <w:r>
        <w:t>Unreimbursed employee expenses                                                        4,300</w:t>
      </w:r>
    </w:p>
    <w:p w:rsidR="00C728D9" w:rsidRDefault="00C728D9" w:rsidP="00C728D9">
      <w:pPr>
        <w:ind w:firstLine="105"/>
      </w:pPr>
      <w:r>
        <w:t xml:space="preserve">Gambling losses (Herman had $3,000 gambling </w:t>
      </w:r>
      <w:proofErr w:type="gramStart"/>
      <w:r>
        <w:t xml:space="preserve">income) </w:t>
      </w:r>
      <w:r w:rsidR="00B05BC2">
        <w:t xml:space="preserve">  </w:t>
      </w:r>
      <w:proofErr w:type="gramEnd"/>
      <w:r w:rsidR="00B05BC2">
        <w:t xml:space="preserve">              </w:t>
      </w:r>
      <w:r>
        <w:t xml:space="preserve">  7,000</w:t>
      </w:r>
    </w:p>
    <w:p w:rsidR="00C728D9" w:rsidRDefault="00C728D9" w:rsidP="00C728D9">
      <w:pPr>
        <w:ind w:firstLine="105"/>
      </w:pPr>
    </w:p>
    <w:p w:rsidR="00C728D9" w:rsidRDefault="00C728D9" w:rsidP="00C728D9">
      <w:pPr>
        <w:ind w:firstLine="105"/>
      </w:pPr>
      <w:r>
        <w:t>Herman’s itemized deduction before the overall limitation are computed as follows:</w:t>
      </w:r>
    </w:p>
    <w:p w:rsidR="00C728D9" w:rsidRDefault="00C728D9" w:rsidP="00C728D9">
      <w:pPr>
        <w:ind w:firstLine="105"/>
      </w:pPr>
      <w:r>
        <w:t>Medical expenses [$</w:t>
      </w:r>
      <w:r w:rsidR="005B25D8">
        <w:t>1</w:t>
      </w:r>
      <w:r>
        <w:t>1,000 – (10% x $</w:t>
      </w:r>
      <w:r w:rsidR="005B25D8">
        <w:t>1</w:t>
      </w:r>
      <w:r>
        <w:t xml:space="preserve">00,000)               </w:t>
      </w:r>
      <w:r w:rsidR="00B05BC2">
        <w:t xml:space="preserve">                     </w:t>
      </w:r>
      <w:r>
        <w:t xml:space="preserve"> 1,000  </w:t>
      </w:r>
    </w:p>
    <w:p w:rsidR="00C728D9" w:rsidRDefault="00C728D9" w:rsidP="00C728D9">
      <w:pPr>
        <w:ind w:firstLine="105"/>
      </w:pPr>
      <w:r>
        <w:t xml:space="preserve">State and local income taxes                                            </w:t>
      </w:r>
      <w:r w:rsidR="00B05BC2">
        <w:t xml:space="preserve">                    </w:t>
      </w:r>
      <w:r>
        <w:t xml:space="preserve">      3,200</w:t>
      </w:r>
    </w:p>
    <w:p w:rsidR="00C728D9" w:rsidRDefault="00C728D9" w:rsidP="00C728D9">
      <w:pPr>
        <w:ind w:firstLine="105"/>
      </w:pPr>
      <w:r>
        <w:t xml:space="preserve">Real estate taxes                                                           </w:t>
      </w:r>
      <w:r w:rsidR="00B05BC2">
        <w:t xml:space="preserve">                        </w:t>
      </w:r>
      <w:r>
        <w:t xml:space="preserve">        2,800</w:t>
      </w:r>
    </w:p>
    <w:p w:rsidR="00C728D9" w:rsidRDefault="00C728D9" w:rsidP="00C728D9">
      <w:pPr>
        <w:ind w:firstLine="105"/>
      </w:pPr>
      <w:r>
        <w:t xml:space="preserve">Home mortgage interest                                    </w:t>
      </w:r>
      <w:r w:rsidR="00B05BC2">
        <w:t xml:space="preserve">                   </w:t>
      </w:r>
      <w:r>
        <w:t xml:space="preserve">                      7,200</w:t>
      </w:r>
    </w:p>
    <w:p w:rsidR="00C728D9" w:rsidRDefault="00C728D9" w:rsidP="00C728D9">
      <w:pPr>
        <w:ind w:firstLine="105"/>
      </w:pPr>
      <w:r>
        <w:t xml:space="preserve">Charitable contributions                                     </w:t>
      </w:r>
      <w:r w:rsidR="00B05BC2">
        <w:t xml:space="preserve">                  </w:t>
      </w:r>
      <w:r>
        <w:t xml:space="preserve">                      2,000</w:t>
      </w:r>
    </w:p>
    <w:p w:rsidR="00C728D9" w:rsidRDefault="00C728D9" w:rsidP="00C728D9">
      <w:pPr>
        <w:ind w:firstLine="105"/>
      </w:pPr>
      <w:r>
        <w:t>Casualty losses [</w:t>
      </w:r>
      <w:r w:rsidR="005B25D8">
        <w:t>1</w:t>
      </w:r>
      <w:r>
        <w:t xml:space="preserve">1,500 </w:t>
      </w:r>
      <w:r w:rsidR="00B05BC2">
        <w:t>–</w:t>
      </w:r>
      <w:r>
        <w:t xml:space="preserve"> </w:t>
      </w:r>
      <w:r w:rsidR="00B05BC2">
        <w:t xml:space="preserve">(10% x </w:t>
      </w:r>
      <w:r w:rsidR="005B25D8">
        <w:t>1</w:t>
      </w:r>
      <w:r w:rsidR="00B05BC2">
        <w:t xml:space="preserve">00,000)                                       </w:t>
      </w:r>
      <w:r>
        <w:t xml:space="preserve">    </w:t>
      </w:r>
      <w:r w:rsidR="00B05BC2">
        <w:t xml:space="preserve">   </w:t>
      </w:r>
      <w:r>
        <w:t>1,500</w:t>
      </w:r>
    </w:p>
    <w:p w:rsidR="00B05BC2" w:rsidRDefault="00B05BC2" w:rsidP="00B05BC2">
      <w:pPr>
        <w:ind w:firstLine="105"/>
      </w:pPr>
      <w:r>
        <w:t>Unreimbursed employee expenses [</w:t>
      </w:r>
      <w:r w:rsidR="00E61DB3">
        <w:t>4</w:t>
      </w:r>
      <w:r>
        <w:t xml:space="preserve">,300 – (2% x </w:t>
      </w:r>
      <w:r w:rsidR="005B25D8">
        <w:t>1</w:t>
      </w:r>
      <w:r>
        <w:t>00,000</w:t>
      </w:r>
      <w:proofErr w:type="gramStart"/>
      <w:r>
        <w:t xml:space="preserve">)]   </w:t>
      </w:r>
      <w:proofErr w:type="gramEnd"/>
      <w:r>
        <w:t xml:space="preserve">           </w:t>
      </w:r>
      <w:r w:rsidR="00E61DB3">
        <w:t>2,</w:t>
      </w:r>
      <w:r>
        <w:t>300</w:t>
      </w:r>
    </w:p>
    <w:p w:rsidR="00C728D9" w:rsidRPr="00B05BC2" w:rsidRDefault="00C728D9" w:rsidP="00C728D9">
      <w:pPr>
        <w:ind w:firstLine="105"/>
        <w:rPr>
          <w:u w:val="single"/>
        </w:rPr>
      </w:pPr>
      <w:r>
        <w:t xml:space="preserve">Gambling losses (Herman had $3,000 gambling </w:t>
      </w:r>
      <w:proofErr w:type="gramStart"/>
      <w:r>
        <w:t xml:space="preserve">income)   </w:t>
      </w:r>
      <w:proofErr w:type="gramEnd"/>
      <w:r w:rsidR="00B05BC2">
        <w:t xml:space="preserve">                  </w:t>
      </w:r>
      <w:r w:rsidR="00B05BC2" w:rsidRPr="00B05BC2">
        <w:rPr>
          <w:u w:val="single"/>
        </w:rPr>
        <w:t>3,000</w:t>
      </w:r>
      <w:bookmarkStart w:id="0" w:name="_GoBack"/>
      <w:bookmarkEnd w:id="0"/>
    </w:p>
    <w:p w:rsidR="00C728D9" w:rsidRDefault="00B05BC2" w:rsidP="00C728D9">
      <w:pPr>
        <w:ind w:firstLine="105"/>
      </w:pPr>
      <w:r>
        <w:t>Total itemized deductions before overall limitation                              2</w:t>
      </w:r>
      <w:r w:rsidR="00F23E5E">
        <w:t>3</w:t>
      </w:r>
      <w:r>
        <w:t>,000</w:t>
      </w:r>
    </w:p>
    <w:sectPr w:rsidR="00C72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D9"/>
    <w:rsid w:val="005B25D8"/>
    <w:rsid w:val="007E0142"/>
    <w:rsid w:val="00A7791D"/>
    <w:rsid w:val="00B05BC2"/>
    <w:rsid w:val="00C728D9"/>
    <w:rsid w:val="00E61DB3"/>
    <w:rsid w:val="00F2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8F6B"/>
  <w15:chartTrackingRefBased/>
  <w15:docId w15:val="{B4E99882-3336-493E-BC21-40E0032B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&amp; ASSOCIATES</dc:creator>
  <cp:keywords/>
  <dc:description/>
  <cp:lastModifiedBy>KIM &amp; ASSOCIATES</cp:lastModifiedBy>
  <cp:revision>6</cp:revision>
  <dcterms:created xsi:type="dcterms:W3CDTF">2017-03-13T22:27:00Z</dcterms:created>
  <dcterms:modified xsi:type="dcterms:W3CDTF">2017-03-15T18:37:00Z</dcterms:modified>
</cp:coreProperties>
</file>